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DB3EE" w14:textId="0AE49CA2" w:rsidR="00CE78A6" w:rsidRPr="00DA1D78" w:rsidRDefault="00CE78A6" w:rsidP="00CE78A6">
      <w:pPr>
        <w:rPr>
          <w:b/>
          <w:bCs/>
        </w:rPr>
      </w:pPr>
      <w:r w:rsidRPr="00DA1D78">
        <w:rPr>
          <w:b/>
          <w:bCs/>
        </w:rPr>
        <w:t>Muster – Datenschutzhinweise</w:t>
      </w:r>
    </w:p>
    <w:p w14:paraId="6CA9E6AB" w14:textId="77777777" w:rsidR="00CE78A6" w:rsidRDefault="00CE78A6" w:rsidP="00CE78A6"/>
    <w:p w14:paraId="7026586F" w14:textId="40ED713B" w:rsidR="00CE78A6" w:rsidRDefault="00CE78A6" w:rsidP="00CE78A6">
      <w:r>
        <w:t>Bitte den Datenschutzhinweis vor der Behandlung vorlegen und nach Kenntnisnahme der Patientenkartei beifügen oder in dieser einen Hinweis unterbringen, dass der Hinweis erfolgte; ggf. die Einwilligung ebenfalls vor der Behandlung unterschreiben lassen!</w:t>
      </w:r>
    </w:p>
    <w:p w14:paraId="0A1B8E3E" w14:textId="77777777" w:rsidR="00CE78A6" w:rsidRDefault="00CE78A6" w:rsidP="00CE78A6"/>
    <w:p w14:paraId="5E2C93FF" w14:textId="77777777" w:rsidR="00CE78A6" w:rsidRDefault="00CE78A6" w:rsidP="00CE78A6">
      <w:r>
        <w:t xml:space="preserve">Bitte ergänzen Sie den Datenschutzhinweis am Ende noch mit den Kontaktdaten (Telefonnummer, </w:t>
      </w:r>
      <w:proofErr w:type="gramStart"/>
      <w:r>
        <w:t>Email</w:t>
      </w:r>
      <w:proofErr w:type="gramEnd"/>
      <w:r>
        <w:t>-Adresse) des im ersten Absatz benannten Verantwortlichen.</w:t>
      </w:r>
    </w:p>
    <w:p w14:paraId="6F3695AB" w14:textId="77777777" w:rsidR="00CE78A6" w:rsidRDefault="00CE78A6" w:rsidP="00CE78A6"/>
    <w:p w14:paraId="1C18C0E0" w14:textId="77777777" w:rsidR="00CE78A6" w:rsidRDefault="00CE78A6" w:rsidP="00CE78A6">
      <w:r>
        <w:t>Muster</w:t>
      </w:r>
    </w:p>
    <w:p w14:paraId="7CAC1FAC" w14:textId="77777777" w:rsidR="00CE78A6" w:rsidRDefault="00CE78A6" w:rsidP="00CE78A6"/>
    <w:p w14:paraId="72480291" w14:textId="77777777" w:rsidR="00CE78A6" w:rsidRPr="00DA1D78" w:rsidRDefault="00CE78A6" w:rsidP="00CE78A6">
      <w:pPr>
        <w:rPr>
          <w:b/>
          <w:bCs/>
        </w:rPr>
      </w:pPr>
      <w:r w:rsidRPr="00DA1D78">
        <w:rPr>
          <w:b/>
          <w:bCs/>
        </w:rPr>
        <w:t>Datenschutzhinweis gemäß EU-Datenschutz-Grundverordnung (DSGVO)</w:t>
      </w:r>
    </w:p>
    <w:p w14:paraId="4F9762E5" w14:textId="77777777" w:rsidR="00CE78A6" w:rsidRDefault="00CE78A6" w:rsidP="00CE78A6">
      <w:r>
        <w:t>Sehr geehrte Tierhalterin, sehr geehrter Tierhalter,</w:t>
      </w:r>
    </w:p>
    <w:p w14:paraId="7DB9CC85" w14:textId="77777777" w:rsidR="00CE78A6" w:rsidRDefault="00CE78A6" w:rsidP="00CE78A6">
      <w:r>
        <w:t xml:space="preserve">zur Abwicklung des zwischen Ihnen und unserer Praxis/Klinik____________ einzugehenden Behandlungsvertrags verarbeiten wir von Ihnen sogenannte personenbezogene Daten (gemäß Art. 6 Abs. 1 b) DSGVO). Das sind Ihr Name, Ihre Anschrift, Telefonnummer und E-Mailadresse. Die beiden Letztgenannten nutzen wir, um auf schnellem Weg mit Ihnen zu kommunizieren, falls es während einer Behandlung dringend notwendig ist oder auch, um mit Ihnen Behandlungstermine abzustimmen. </w:t>
      </w:r>
    </w:p>
    <w:p w14:paraId="25072FE9" w14:textId="4E8C1228" w:rsidR="000C7707" w:rsidRDefault="000C7707" w:rsidP="00CE78A6">
      <w:r w:rsidRPr="000C7707">
        <w:t>Im Rahmen des Vertragsverhältnisses können Sie diejenigen personenbezogenen Daten bereitstellen, die für die Aufnahme, Durchführung und Beendigung des Vertragsverhältnisses und zur Erfüllung der damit verbundenen vertraglichen Pflichten erforderlich sind oder zu deren Erhebung wir gesetzlich verpflichtet sind. Ohne diese Daten werden wir nicht in der Lage sein, mit Ihnen in Kontakt zu treten, den Vertrag mit Ihnen zu schließen oder diesen durchzuführen.</w:t>
      </w:r>
    </w:p>
    <w:p w14:paraId="5BE808A5" w14:textId="5A713FDB" w:rsidR="00CE78A6" w:rsidRDefault="00CE78A6" w:rsidP="00CE78A6">
      <w:r>
        <w:t>Der für diese Datenverarbeitung Verantwortliche in unserer Praxis/Klinik___________</w:t>
      </w:r>
      <w:proofErr w:type="gramStart"/>
      <w:r>
        <w:t xml:space="preserve">_ </w:t>
      </w:r>
      <w:r w:rsidR="00F57C2C">
        <w:t>.</w:t>
      </w:r>
      <w:proofErr w:type="gramEnd"/>
      <w:r>
        <w:t xml:space="preserve"> Bei Zustandekommen eines Behandlungsvertrags werden vorbenannte Daten für eine Dauer von 10 Jahren ab Erhebungsdatum bei uns gespeichert. Grundlage dafür sind steuerrechtliche Verpflichtungen, Rechnungsdaten für diese Zeitspanne aufzubewahren. Die erhobenen Daten werden nach Ablauf dieses Zeitraumes gelöscht, es sei denn, es stehen steuerrechtliche oder andere gesetzliche Verpflichtungen dagegen oder sie sind weiterhin zur Erfüllung des ursprünglichen Zwecks, für den sie verarbeitet wurden, erforderlich. </w:t>
      </w:r>
    </w:p>
    <w:p w14:paraId="6FA0855E" w14:textId="15644BA3" w:rsidR="00CE78A6" w:rsidRDefault="00CE78A6" w:rsidP="00CE78A6">
      <w:r>
        <w:t xml:space="preserve">Sie haben das Recht auf Auskunft darüber, ob wir von Ihnen personenbezogene Daten verarbeiten und wenn dies zutrifft, welche wir verarbeiten (Art. 15 DSGVO). Gleichfalls </w:t>
      </w:r>
      <w:r>
        <w:lastRenderedPageBreak/>
        <w:t>steht Ihnen das Recht auf Berichtigung dieser Daten zu, wenn sie fehlerhaft verarbeitet wurden (Art. 16 DSGVO). Des Weiteren haben Sie das Recht auf Löschung (Art. 17 DSGVO) und Einschränkung der Verarbeitung Ihrer Daten (Art. 18 DSGVO)</w:t>
      </w:r>
      <w:r w:rsidR="000C7707">
        <w:t>, Datenübertragbarkeit (Art. 20 DSGVO)</w:t>
      </w:r>
      <w:r>
        <w:t xml:space="preserve"> sowie auf </w:t>
      </w:r>
      <w:r w:rsidRPr="00DA1D78">
        <w:rPr>
          <w:b/>
          <w:bCs/>
        </w:rPr>
        <w:t>Widerspruch gegen die Verarbeitung Sie betreffender, personenbezogener Daten (Art. 21 DSGVO</w:t>
      </w:r>
      <w:r>
        <w:t>). Für Sie besteht außerdem ein Beschwerderecht bei einer datenschutzrechtlich zuständigen Aufsichtsbehörde (Art. 77 DSGVO).</w:t>
      </w:r>
    </w:p>
    <w:p w14:paraId="7C2968C5" w14:textId="483923EC" w:rsidR="00CE78A6" w:rsidRDefault="00CE78A6" w:rsidP="00CE78A6">
      <w:r>
        <w:t xml:space="preserve">Die Ausübung der vorbeschriebenen Rechte ist gegenüber dem eingangs benannten Verantwortlichen unserer Einrichtung zu erklären. </w:t>
      </w:r>
    </w:p>
    <w:p w14:paraId="5BA5570F" w14:textId="42BD2CDF" w:rsidR="00CE78A6" w:rsidRDefault="00CE78A6" w:rsidP="00CE78A6">
      <w:r>
        <w:t xml:space="preserve">Ihre personenbezogenen Daten werden nur an Dritte </w:t>
      </w:r>
      <w:r w:rsidR="007B62F5">
        <w:t xml:space="preserve">(hier: Nennung der Dritten) </w:t>
      </w:r>
      <w:r>
        <w:t xml:space="preserve">weitergegeben, wenn Sie Ihre ausdrückliche Einwilligung freiwillig dazu erteilt haben (Art. 6 Abs. 1 Satz 1 a) DSGVO) oder die Weitergabe zur Geltendmachung, Ausübung oder Verteidigung von Rechtsansprüchen erforderlich ist und kein Grund zur Annahme besteht, dass Sie ein überwiegendes schutzwürdiges Interesse an der Nichtweitergabe Ihrer </w:t>
      </w:r>
      <w:r w:rsidR="007B62F5">
        <w:t>Daten</w:t>
      </w:r>
      <w:r>
        <w:t xml:space="preserve"> haben (Art. 6 Abs. 1 Satz 1 f), Abs. 4 DSGVO). Eine Weitergabe erfolgt weiterhin für den Fall, dass dafür eine gesetzliche Verpflichtung besteht (Art. 6 Abs. 1 Satz 1 c) DSGVO) oder dies gesetzlich zulässig und für die Abwicklung von Vertragsverhältnissen mit Ihnen erforderlich ist (Art. 6 Abs. 1 Satz 1 b) DSGVO). </w:t>
      </w:r>
    </w:p>
    <w:p w14:paraId="7109C046" w14:textId="77777777" w:rsidR="00CE78A6" w:rsidRDefault="00CE78A6" w:rsidP="00CE78A6">
      <w:r>
        <w:t xml:space="preserve">Wenn Sie uns eine schriftliche Einwilligung zur Datenverarbeitung für bestimmte Zwecke erteilen (Art. 6 Abs. 1 a DSGVO), kann diese jederzeit und grundlos widerrufen werden (Art. 7 Abs. 3 DSGVO). </w:t>
      </w:r>
    </w:p>
    <w:p w14:paraId="1E2237DD" w14:textId="77777777" w:rsidR="00CE78A6" w:rsidRDefault="00CE78A6" w:rsidP="00CE78A6">
      <w:r>
        <w:t>Zur Abwicklung unserer Abrechnungen aus dem Behandlungsverhältnis arbeiten wir mit dem Unternehmen _____________   zusammen. An dieses werden die oben benannten Daten zur Forderungsbeitreibung übermittelt.</w:t>
      </w:r>
    </w:p>
    <w:p w14:paraId="259E7E87" w14:textId="5D8E1133" w:rsidR="0041069F" w:rsidRDefault="0041069F"/>
    <w:sectPr w:rsidR="0041069F">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13A6E" w14:textId="77777777" w:rsidR="007E724C" w:rsidRDefault="007E724C">
      <w:pPr>
        <w:spacing w:after="0" w:line="240" w:lineRule="auto"/>
      </w:pPr>
      <w:r>
        <w:separator/>
      </w:r>
    </w:p>
  </w:endnote>
  <w:endnote w:type="continuationSeparator" w:id="0">
    <w:p w14:paraId="2DB927E6" w14:textId="77777777" w:rsidR="007E724C" w:rsidRDefault="007E7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F5054" w14:textId="77777777" w:rsidR="007E724C" w:rsidRDefault="007E724C">
      <w:pPr>
        <w:spacing w:after="0" w:line="240" w:lineRule="auto"/>
      </w:pPr>
      <w:r>
        <w:separator/>
      </w:r>
    </w:p>
  </w:footnote>
  <w:footnote w:type="continuationSeparator" w:id="0">
    <w:p w14:paraId="796285CC" w14:textId="77777777" w:rsidR="007E724C" w:rsidRDefault="007E72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A6"/>
    <w:rsid w:val="000053CF"/>
    <w:rsid w:val="000C7707"/>
    <w:rsid w:val="0037134A"/>
    <w:rsid w:val="0041069F"/>
    <w:rsid w:val="004B5EDF"/>
    <w:rsid w:val="004C4063"/>
    <w:rsid w:val="006762EF"/>
    <w:rsid w:val="006A3CC2"/>
    <w:rsid w:val="007B62F5"/>
    <w:rsid w:val="007E724C"/>
    <w:rsid w:val="00804773"/>
    <w:rsid w:val="009B4CDD"/>
    <w:rsid w:val="009E7BD3"/>
    <w:rsid w:val="00B12504"/>
    <w:rsid w:val="00BE259B"/>
    <w:rsid w:val="00C76147"/>
    <w:rsid w:val="00CC46BF"/>
    <w:rsid w:val="00CE78A6"/>
    <w:rsid w:val="00D60696"/>
    <w:rsid w:val="00DA1D78"/>
    <w:rsid w:val="00E92D18"/>
    <w:rsid w:val="00EE1F85"/>
    <w:rsid w:val="00EF64A1"/>
    <w:rsid w:val="00F57C2C"/>
    <w:rsid w:val="00F83C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CC38C"/>
  <w15:chartTrackingRefBased/>
  <w15:docId w15:val="{F2F6DD0F-4801-474C-BF16-9ECEB37AA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E78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E78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E78A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E78A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E78A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E78A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E78A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E78A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E78A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E78A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E78A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E78A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E78A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E78A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E78A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E78A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E78A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E78A6"/>
    <w:rPr>
      <w:rFonts w:eastAsiaTheme="majorEastAsia" w:cstheme="majorBidi"/>
      <w:color w:val="272727" w:themeColor="text1" w:themeTint="D8"/>
    </w:rPr>
  </w:style>
  <w:style w:type="paragraph" w:styleId="Titel">
    <w:name w:val="Title"/>
    <w:basedOn w:val="Standard"/>
    <w:next w:val="Standard"/>
    <w:link w:val="TitelZchn"/>
    <w:uiPriority w:val="10"/>
    <w:qFormat/>
    <w:rsid w:val="00CE78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E78A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E78A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E78A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E78A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E78A6"/>
    <w:rPr>
      <w:i/>
      <w:iCs/>
      <w:color w:val="404040" w:themeColor="text1" w:themeTint="BF"/>
    </w:rPr>
  </w:style>
  <w:style w:type="paragraph" w:styleId="Listenabsatz">
    <w:name w:val="List Paragraph"/>
    <w:basedOn w:val="Standard"/>
    <w:uiPriority w:val="34"/>
    <w:qFormat/>
    <w:rsid w:val="00CE78A6"/>
    <w:pPr>
      <w:ind w:left="720"/>
      <w:contextualSpacing/>
    </w:pPr>
  </w:style>
  <w:style w:type="character" w:styleId="IntensiveHervorhebung">
    <w:name w:val="Intense Emphasis"/>
    <w:basedOn w:val="Absatz-Standardschriftart"/>
    <w:uiPriority w:val="21"/>
    <w:qFormat/>
    <w:rsid w:val="00CE78A6"/>
    <w:rPr>
      <w:i/>
      <w:iCs/>
      <w:color w:val="0F4761" w:themeColor="accent1" w:themeShade="BF"/>
    </w:rPr>
  </w:style>
  <w:style w:type="paragraph" w:styleId="IntensivesZitat">
    <w:name w:val="Intense Quote"/>
    <w:basedOn w:val="Standard"/>
    <w:next w:val="Standard"/>
    <w:link w:val="IntensivesZitatZchn"/>
    <w:uiPriority w:val="30"/>
    <w:qFormat/>
    <w:rsid w:val="00CE78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E78A6"/>
    <w:rPr>
      <w:i/>
      <w:iCs/>
      <w:color w:val="0F4761" w:themeColor="accent1" w:themeShade="BF"/>
    </w:rPr>
  </w:style>
  <w:style w:type="character" w:styleId="IntensiverVerweis">
    <w:name w:val="Intense Reference"/>
    <w:basedOn w:val="Absatz-Standardschriftart"/>
    <w:uiPriority w:val="32"/>
    <w:qFormat/>
    <w:rsid w:val="00CE78A6"/>
    <w:rPr>
      <w:b/>
      <w:bCs/>
      <w:smallCaps/>
      <w:color w:val="0F4761" w:themeColor="accent1" w:themeShade="BF"/>
      <w:spacing w:val="5"/>
    </w:rPr>
  </w:style>
  <w:style w:type="character" w:styleId="Kommentarzeichen">
    <w:name w:val="annotation reference"/>
    <w:basedOn w:val="Absatz-Standardschriftart"/>
    <w:uiPriority w:val="99"/>
    <w:semiHidden/>
    <w:unhideWhenUsed/>
    <w:rsid w:val="00EE1F85"/>
    <w:rPr>
      <w:sz w:val="16"/>
      <w:szCs w:val="16"/>
    </w:rPr>
  </w:style>
  <w:style w:type="paragraph" w:styleId="Kommentartext">
    <w:name w:val="annotation text"/>
    <w:basedOn w:val="Standard"/>
    <w:link w:val="KommentartextZchn"/>
    <w:uiPriority w:val="99"/>
    <w:unhideWhenUsed/>
    <w:rsid w:val="00EE1F85"/>
    <w:pPr>
      <w:spacing w:line="240" w:lineRule="auto"/>
    </w:pPr>
    <w:rPr>
      <w:sz w:val="20"/>
      <w:szCs w:val="20"/>
    </w:rPr>
  </w:style>
  <w:style w:type="character" w:customStyle="1" w:styleId="KommentartextZchn">
    <w:name w:val="Kommentartext Zchn"/>
    <w:basedOn w:val="Absatz-Standardschriftart"/>
    <w:link w:val="Kommentartext"/>
    <w:uiPriority w:val="99"/>
    <w:rsid w:val="00EE1F85"/>
    <w:rPr>
      <w:sz w:val="20"/>
      <w:szCs w:val="20"/>
    </w:rPr>
  </w:style>
  <w:style w:type="paragraph" w:styleId="Kommentarthema">
    <w:name w:val="annotation subject"/>
    <w:basedOn w:val="Kommentartext"/>
    <w:next w:val="Kommentartext"/>
    <w:link w:val="KommentarthemaZchn"/>
    <w:uiPriority w:val="99"/>
    <w:semiHidden/>
    <w:unhideWhenUsed/>
    <w:rsid w:val="00EE1F85"/>
    <w:rPr>
      <w:b/>
      <w:bCs/>
    </w:rPr>
  </w:style>
  <w:style w:type="character" w:customStyle="1" w:styleId="KommentarthemaZchn">
    <w:name w:val="Kommentarthema Zchn"/>
    <w:basedOn w:val="KommentartextZchn"/>
    <w:link w:val="Kommentarthema"/>
    <w:uiPriority w:val="99"/>
    <w:semiHidden/>
    <w:rsid w:val="00EE1F85"/>
    <w:rPr>
      <w:b/>
      <w:bCs/>
      <w:sz w:val="20"/>
      <w:szCs w:val="20"/>
    </w:rPr>
  </w:style>
  <w:style w:type="paragraph" w:styleId="berarbeitung">
    <w:name w:val="Revision"/>
    <w:hidden/>
    <w:uiPriority w:val="99"/>
    <w:semiHidden/>
    <w:rsid w:val="00F57C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552</Words>
  <Characters>3482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Heppekausen | BLTK</dc:creator>
  <cp:keywords/>
  <dc:description/>
  <cp:lastModifiedBy>Katharina Freytag</cp:lastModifiedBy>
  <cp:revision>8</cp:revision>
  <dcterms:created xsi:type="dcterms:W3CDTF">2025-08-27T11:16:00Z</dcterms:created>
  <dcterms:modified xsi:type="dcterms:W3CDTF">2025-10-17T09:06:00Z</dcterms:modified>
</cp:coreProperties>
</file>